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D5B7E" w14:textId="7BDAC642" w:rsidR="001D23D8" w:rsidRPr="00E07290" w:rsidRDefault="000420EB" w:rsidP="000420EB">
      <w:pPr>
        <w:widowControl w:val="0"/>
        <w:spacing w:before="0" w:after="120" w:line="240" w:lineRule="auto"/>
        <w:jc w:val="left"/>
        <w:outlineLvl w:val="0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  <w:lang w:eastAsia="en-US"/>
        </w:rPr>
        <w:t xml:space="preserve"> Příloha č. 3 – Platební podmínky</w:t>
      </w:r>
      <w:r w:rsidR="00084CD3">
        <w:rPr>
          <w:rFonts w:asciiTheme="minorHAnsi" w:hAnsiTheme="minorHAnsi" w:cstheme="minorHAnsi"/>
          <w:b/>
          <w:sz w:val="24"/>
          <w:lang w:eastAsia="en-US"/>
        </w:rPr>
        <w:t xml:space="preserve"> a termíny realizace</w:t>
      </w:r>
    </w:p>
    <w:p w14:paraId="5DADC561" w14:textId="6E79FE57" w:rsidR="001B4F21" w:rsidRPr="001B4F21" w:rsidRDefault="001B4F21" w:rsidP="001B4F21">
      <w:pPr>
        <w:widowControl w:val="0"/>
        <w:tabs>
          <w:tab w:val="left" w:pos="4944"/>
        </w:tabs>
        <w:spacing w:before="0" w:after="120" w:line="240" w:lineRule="auto"/>
        <w:outlineLvl w:val="0"/>
        <w:rPr>
          <w:rFonts w:asciiTheme="minorHAnsi" w:hAnsiTheme="minorHAnsi" w:cstheme="minorHAnsi"/>
          <w:b/>
          <w:sz w:val="2"/>
          <w:szCs w:val="2"/>
          <w:lang w:eastAsia="en-US"/>
        </w:rPr>
      </w:pPr>
      <w:r w:rsidRPr="00E07290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</w:p>
    <w:p w14:paraId="389BE24A" w14:textId="77777777" w:rsidR="001D23D8" w:rsidRPr="001B4F21" w:rsidRDefault="001D23D8" w:rsidP="001D23D8">
      <w:pPr>
        <w:pStyle w:val="Normalni"/>
        <w:tabs>
          <w:tab w:val="clear" w:pos="851"/>
          <w:tab w:val="left" w:pos="400"/>
        </w:tabs>
        <w:rPr>
          <w:rFonts w:asciiTheme="minorHAnsi" w:hAnsiTheme="minorHAnsi" w:cstheme="minorHAnsi"/>
          <w:b/>
          <w:sz w:val="2"/>
          <w:szCs w:val="2"/>
        </w:rPr>
      </w:pPr>
      <w:r w:rsidRPr="001B4F21">
        <w:rPr>
          <w:rFonts w:asciiTheme="minorHAnsi" w:hAnsiTheme="minorHAnsi" w:cstheme="minorHAnsi"/>
          <w:b/>
          <w:sz w:val="2"/>
          <w:szCs w:val="2"/>
        </w:rPr>
        <w:tab/>
      </w:r>
      <w:r w:rsidRPr="001B4F21">
        <w:rPr>
          <w:rFonts w:asciiTheme="minorHAnsi" w:hAnsiTheme="minorHAnsi" w:cstheme="minorHAnsi"/>
          <w:b/>
          <w:sz w:val="2"/>
          <w:szCs w:val="2"/>
        </w:rPr>
        <w:tab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2410"/>
        <w:gridCol w:w="2131"/>
      </w:tblGrid>
      <w:tr w:rsidR="00E07290" w:rsidRPr="00E07290" w14:paraId="5D3DD54B" w14:textId="2522CF3E" w:rsidTr="008B5D80">
        <w:trPr>
          <w:trHeight w:val="702"/>
          <w:jc w:val="center"/>
        </w:trPr>
        <w:tc>
          <w:tcPr>
            <w:tcW w:w="4815" w:type="dxa"/>
            <w:shd w:val="clear" w:color="auto" w:fill="9CC2E5" w:themeFill="accent1" w:themeFillTint="99"/>
            <w:vAlign w:val="center"/>
          </w:tcPr>
          <w:p w14:paraId="4F4511EA" w14:textId="77777777" w:rsidR="00E07290" w:rsidRPr="00E07290" w:rsidRDefault="00E07290" w:rsidP="00F05C51">
            <w:pPr>
              <w:pStyle w:val="Normaln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27CD2077" w14:textId="284BCC49" w:rsidR="00E07290" w:rsidRPr="00E07290" w:rsidRDefault="00E07290" w:rsidP="00F05C51">
            <w:pPr>
              <w:pStyle w:val="Normaln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b/>
                <w:sz w:val="22"/>
                <w:szCs w:val="22"/>
              </w:rPr>
              <w:t>jednotka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036342A3" w14:textId="1B703CC0" w:rsidR="00E07290" w:rsidRPr="00E07290" w:rsidRDefault="00E07290" w:rsidP="00F05C51">
            <w:pPr>
              <w:pStyle w:val="Normaln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b/>
                <w:sz w:val="22"/>
                <w:szCs w:val="22"/>
              </w:rPr>
              <w:t>platba</w:t>
            </w:r>
          </w:p>
        </w:tc>
        <w:tc>
          <w:tcPr>
            <w:tcW w:w="2131" w:type="dxa"/>
            <w:shd w:val="clear" w:color="auto" w:fill="9CC2E5" w:themeFill="accent1" w:themeFillTint="99"/>
            <w:vAlign w:val="center"/>
          </w:tcPr>
          <w:p w14:paraId="43753738" w14:textId="6C1C4FED" w:rsidR="00E07290" w:rsidRPr="00E07290" w:rsidRDefault="00E07290" w:rsidP="00E07290">
            <w:pPr>
              <w:pStyle w:val="Normaln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čas realizace</w:t>
            </w:r>
          </w:p>
        </w:tc>
        <w:bookmarkStart w:id="0" w:name="_GoBack"/>
        <w:bookmarkEnd w:id="0"/>
      </w:tr>
      <w:tr w:rsidR="00E07290" w:rsidRPr="00E07290" w14:paraId="60252CD2" w14:textId="02D433F1" w:rsidTr="00E07290">
        <w:trPr>
          <w:trHeight w:val="397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1D95ACD" w14:textId="4CC268FD" w:rsidR="00E07290" w:rsidRPr="00E07290" w:rsidRDefault="00E07290" w:rsidP="00F05C51">
            <w:pPr>
              <w:pStyle w:val="Nadpis1"/>
              <w:rPr>
                <w:sz w:val="28"/>
                <w:szCs w:val="28"/>
              </w:rPr>
            </w:pPr>
            <w:r w:rsidRPr="00E07290">
              <w:rPr>
                <w:sz w:val="28"/>
                <w:szCs w:val="28"/>
              </w:rPr>
              <w:t>Blok A: Aktualizace technické dokumentace aplikací, katalog aktiv a řízení IT rizik</w:t>
            </w:r>
          </w:p>
        </w:tc>
      </w:tr>
      <w:tr w:rsidR="00E07290" w:rsidRPr="00E07290" w14:paraId="69D11833" w14:textId="2A7D316F" w:rsidTr="008B5D80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F1AC04C" w14:textId="77777777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2"/>
                <w:szCs w:val="22"/>
              </w:rPr>
              <w:t xml:space="preserve">Katalogizace a aktualizace technických dokumentací aplikací </w:t>
            </w:r>
          </w:p>
          <w:p w14:paraId="4C49FE33" w14:textId="23AE41B0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0"/>
                <w:szCs w:val="20"/>
              </w:rPr>
              <w:t>– služba vytvoření úvodní dokumentace</w:t>
            </w:r>
          </w:p>
        </w:tc>
        <w:tc>
          <w:tcPr>
            <w:tcW w:w="1134" w:type="dxa"/>
            <w:vAlign w:val="center"/>
          </w:tcPr>
          <w:p w14:paraId="4DA9C75D" w14:textId="77777777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5216A7" w14:textId="4B56F00D" w:rsidR="00E07290" w:rsidRPr="00E07290" w:rsidRDefault="00E07290" w:rsidP="00E31BE7">
            <w:pPr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dokončení</w:t>
            </w:r>
          </w:p>
        </w:tc>
        <w:tc>
          <w:tcPr>
            <w:tcW w:w="2131" w:type="dxa"/>
            <w:vAlign w:val="center"/>
          </w:tcPr>
          <w:p w14:paraId="1FDE3A54" w14:textId="6313D1BB" w:rsidR="00E07290" w:rsidRPr="00E07290" w:rsidRDefault="00E07290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</w:t>
            </w:r>
            <w:r w:rsidR="00BE77C6">
              <w:rPr>
                <w:rFonts w:ascii="Times New Roman" w:hAnsi="Times New Roman"/>
                <w:i/>
                <w:sz w:val="22"/>
                <w:szCs w:val="22"/>
              </w:rPr>
              <w:t>90 dní</w:t>
            </w:r>
          </w:p>
        </w:tc>
      </w:tr>
      <w:tr w:rsidR="00E07290" w:rsidRPr="00E07290" w14:paraId="467FF7C9" w14:textId="2B707B8A" w:rsidTr="008B5D80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D8CF55F" w14:textId="77777777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2"/>
                <w:szCs w:val="22"/>
              </w:rPr>
              <w:t xml:space="preserve">Katalogizace a aktualizace technických dokumentace aplikací  </w:t>
            </w:r>
          </w:p>
          <w:p w14:paraId="159A3C4A" w14:textId="3B531658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0"/>
                <w:szCs w:val="20"/>
              </w:rPr>
              <w:t>- služba roční aktualizace (2. a 3. rok)</w:t>
            </w:r>
          </w:p>
        </w:tc>
        <w:tc>
          <w:tcPr>
            <w:tcW w:w="1134" w:type="dxa"/>
            <w:vAlign w:val="center"/>
          </w:tcPr>
          <w:p w14:paraId="59079B9A" w14:textId="77777777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E9500B" w14:textId="7C0CDEAA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Roční </w:t>
            </w:r>
          </w:p>
        </w:tc>
        <w:tc>
          <w:tcPr>
            <w:tcW w:w="2131" w:type="dxa"/>
            <w:vAlign w:val="center"/>
          </w:tcPr>
          <w:p w14:paraId="2C5E1DE2" w14:textId="7D3467A1" w:rsidR="00E07290" w:rsidRDefault="00055423" w:rsidP="008B5D8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T1* + 12 měsíců</w:t>
            </w:r>
          </w:p>
          <w:p w14:paraId="15401A81" w14:textId="5E78876B" w:rsidR="00055423" w:rsidRPr="00E07290" w:rsidRDefault="00055423" w:rsidP="008B5D8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T1*+ 24 měsíců</w:t>
            </w:r>
          </w:p>
        </w:tc>
      </w:tr>
      <w:tr w:rsidR="00E07290" w:rsidRPr="00E07290" w14:paraId="4D500141" w14:textId="57457146" w:rsidTr="008B5D80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4625491" w14:textId="77777777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2"/>
                <w:szCs w:val="22"/>
              </w:rPr>
              <w:t xml:space="preserve">Vytvoření katalogu aktiv </w:t>
            </w:r>
          </w:p>
          <w:p w14:paraId="3651C35F" w14:textId="325650B1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0"/>
                <w:szCs w:val="20"/>
              </w:rPr>
              <w:t xml:space="preserve">– služba vytvoření úvodní dokumentace </w:t>
            </w:r>
          </w:p>
        </w:tc>
        <w:tc>
          <w:tcPr>
            <w:tcW w:w="1134" w:type="dxa"/>
            <w:vAlign w:val="center"/>
          </w:tcPr>
          <w:p w14:paraId="79C0D5D2" w14:textId="77777777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7CFF9" w14:textId="5B15F2BA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dokončení</w:t>
            </w:r>
          </w:p>
        </w:tc>
        <w:tc>
          <w:tcPr>
            <w:tcW w:w="2131" w:type="dxa"/>
            <w:vAlign w:val="center"/>
          </w:tcPr>
          <w:p w14:paraId="1E175CEE" w14:textId="2406C6AE" w:rsidR="00E07290" w:rsidRPr="00E07290" w:rsidRDefault="00BE77C6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+ 90 dní</w:t>
            </w:r>
          </w:p>
        </w:tc>
      </w:tr>
      <w:tr w:rsidR="00E07290" w:rsidRPr="00E07290" w14:paraId="62AD33C5" w14:textId="0154C96B" w:rsidTr="008B5D80">
        <w:trPr>
          <w:trHeight w:val="831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5142EDB" w14:textId="77777777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2"/>
                <w:szCs w:val="22"/>
              </w:rPr>
              <w:t xml:space="preserve">Vytvoření katalogu aktiv </w:t>
            </w:r>
          </w:p>
          <w:p w14:paraId="114D0278" w14:textId="3BC13B1B" w:rsidR="00E07290" w:rsidRPr="00E07290" w:rsidRDefault="00F560A1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roční aktualizace </w:t>
            </w:r>
            <w:r w:rsidR="00E07290" w:rsidRPr="00E07290">
              <w:rPr>
                <w:rFonts w:asciiTheme="minorHAnsi" w:hAnsiTheme="minorHAnsi" w:cstheme="minorHAnsi"/>
                <w:sz w:val="20"/>
                <w:szCs w:val="20"/>
              </w:rPr>
              <w:t>(2. a 3. rok)</w:t>
            </w:r>
          </w:p>
        </w:tc>
        <w:tc>
          <w:tcPr>
            <w:tcW w:w="1134" w:type="dxa"/>
            <w:vAlign w:val="center"/>
          </w:tcPr>
          <w:p w14:paraId="52645FA1" w14:textId="77777777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7981" w14:textId="686807A1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Roční</w:t>
            </w:r>
          </w:p>
        </w:tc>
        <w:tc>
          <w:tcPr>
            <w:tcW w:w="2131" w:type="dxa"/>
            <w:vAlign w:val="center"/>
          </w:tcPr>
          <w:p w14:paraId="345B3D93" w14:textId="77777777" w:rsidR="00055423" w:rsidRDefault="00055423" w:rsidP="008B5D8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T1* + 12 měsíců</w:t>
            </w:r>
          </w:p>
          <w:p w14:paraId="2CBFAEC4" w14:textId="2B560CF1" w:rsidR="00E07290" w:rsidRPr="00E07290" w:rsidRDefault="00055423" w:rsidP="008B5D8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T1*+ 24 měsíců</w:t>
            </w:r>
          </w:p>
        </w:tc>
      </w:tr>
      <w:tr w:rsidR="00E07290" w:rsidRPr="00E07290" w14:paraId="38085772" w14:textId="50A06514" w:rsidTr="008B5D80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C0B50A1" w14:textId="77777777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2"/>
                <w:szCs w:val="22"/>
              </w:rPr>
              <w:t xml:space="preserve">Řízení rizik v oblasti IT </w:t>
            </w:r>
          </w:p>
          <w:p w14:paraId="29A7EE59" w14:textId="22171EF5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0"/>
                <w:szCs w:val="20"/>
              </w:rPr>
              <w:t>– služba vytvoření úvodní dokumentace</w:t>
            </w:r>
          </w:p>
        </w:tc>
        <w:tc>
          <w:tcPr>
            <w:tcW w:w="1134" w:type="dxa"/>
            <w:vAlign w:val="center"/>
          </w:tcPr>
          <w:p w14:paraId="2A6FA7BF" w14:textId="77777777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8314F1" w14:textId="49B30B48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dokončení</w:t>
            </w:r>
          </w:p>
        </w:tc>
        <w:tc>
          <w:tcPr>
            <w:tcW w:w="2131" w:type="dxa"/>
            <w:vAlign w:val="center"/>
          </w:tcPr>
          <w:p w14:paraId="3452875F" w14:textId="66EEEA94" w:rsidR="00E07290" w:rsidRPr="00E07290" w:rsidRDefault="00BE77C6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+ 120 dní</w:t>
            </w:r>
          </w:p>
        </w:tc>
      </w:tr>
      <w:tr w:rsidR="00E07290" w:rsidRPr="00E07290" w14:paraId="6C221818" w14:textId="5D20143D" w:rsidTr="008B5D80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473603A" w14:textId="77777777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2"/>
                <w:szCs w:val="22"/>
              </w:rPr>
              <w:t xml:space="preserve">Řízení rizik v oblasti IT </w:t>
            </w:r>
          </w:p>
          <w:p w14:paraId="330F78A5" w14:textId="0921101A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0"/>
                <w:szCs w:val="20"/>
              </w:rPr>
              <w:t>- roční aktualizace (2. a 3. rok)</w:t>
            </w:r>
          </w:p>
        </w:tc>
        <w:tc>
          <w:tcPr>
            <w:tcW w:w="1134" w:type="dxa"/>
            <w:vAlign w:val="center"/>
          </w:tcPr>
          <w:p w14:paraId="73942FAD" w14:textId="77777777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5E29B" w14:textId="7784D644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Roční</w:t>
            </w:r>
          </w:p>
        </w:tc>
        <w:tc>
          <w:tcPr>
            <w:tcW w:w="2131" w:type="dxa"/>
            <w:vAlign w:val="center"/>
          </w:tcPr>
          <w:p w14:paraId="1F3B398B" w14:textId="77777777" w:rsidR="00055423" w:rsidRDefault="00055423" w:rsidP="008B5D8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T1* + 12 měsíců</w:t>
            </w:r>
          </w:p>
          <w:p w14:paraId="32B54200" w14:textId="3E1B419E" w:rsidR="00E07290" w:rsidRPr="00E07290" w:rsidRDefault="00055423" w:rsidP="008B5D8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T1*+ 24 měsíců</w:t>
            </w:r>
          </w:p>
        </w:tc>
      </w:tr>
      <w:tr w:rsidR="00E07290" w:rsidRPr="00E07290" w14:paraId="6BB9DF96" w14:textId="6EB1CBAB" w:rsidTr="00E07290">
        <w:trPr>
          <w:trHeight w:val="792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5DF5EE0" w14:textId="4746EB53" w:rsidR="00E07290" w:rsidRPr="00E07290" w:rsidRDefault="00E07290" w:rsidP="00E31BE7">
            <w:pPr>
              <w:pStyle w:val="Nadpis1"/>
              <w:rPr>
                <w:sz w:val="28"/>
                <w:szCs w:val="28"/>
              </w:rPr>
            </w:pPr>
            <w:r w:rsidRPr="00E07290">
              <w:rPr>
                <w:sz w:val="28"/>
                <w:szCs w:val="28"/>
              </w:rPr>
              <w:t>Blok B: Zvýšení bezpečnosti organizace</w:t>
            </w:r>
          </w:p>
        </w:tc>
      </w:tr>
      <w:tr w:rsidR="00E07290" w:rsidRPr="00E07290" w14:paraId="166FB0DB" w14:textId="554785AD" w:rsidTr="008B5D80">
        <w:trPr>
          <w:trHeight w:val="792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65E9996" w14:textId="77777777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2"/>
                <w:szCs w:val="22"/>
              </w:rPr>
              <w:t>Zvýšení úrovně uživatelské bezpečnosti a aktualizace směrnic</w:t>
            </w:r>
          </w:p>
          <w:p w14:paraId="61CE3946" w14:textId="563709ED" w:rsidR="00E07290" w:rsidRPr="00E07290" w:rsidRDefault="00E07290" w:rsidP="00E3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sz w:val="20"/>
                <w:szCs w:val="20"/>
              </w:rPr>
              <w:t>(vč. testu pomocí technik sociálního inženýrství)</w:t>
            </w:r>
          </w:p>
        </w:tc>
        <w:tc>
          <w:tcPr>
            <w:tcW w:w="1134" w:type="dxa"/>
            <w:vAlign w:val="center"/>
          </w:tcPr>
          <w:p w14:paraId="3F780CDE" w14:textId="77777777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283B3" w14:textId="39B8BE43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dokončení</w:t>
            </w:r>
          </w:p>
        </w:tc>
        <w:tc>
          <w:tcPr>
            <w:tcW w:w="2131" w:type="dxa"/>
            <w:vAlign w:val="center"/>
          </w:tcPr>
          <w:p w14:paraId="33E01092" w14:textId="05DCF1E9" w:rsidR="00E07290" w:rsidRPr="00E07290" w:rsidRDefault="00BE77C6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+ 120 dní</w:t>
            </w:r>
          </w:p>
        </w:tc>
      </w:tr>
      <w:tr w:rsidR="00E07290" w:rsidRPr="00E07290" w14:paraId="7928471B" w14:textId="35E878E5" w:rsidTr="008B5D80">
        <w:trPr>
          <w:trHeight w:val="283"/>
          <w:jc w:val="center"/>
        </w:trPr>
        <w:tc>
          <w:tcPr>
            <w:tcW w:w="4815" w:type="dxa"/>
            <w:shd w:val="clear" w:color="auto" w:fill="auto"/>
            <w:vAlign w:val="bottom"/>
          </w:tcPr>
          <w:p w14:paraId="3246700D" w14:textId="53457A76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Aktualizace dokumentace ochrany perimetru sítě s doporučením nápravných opatření </w:t>
            </w:r>
          </w:p>
          <w:p w14:paraId="55E07E06" w14:textId="1B39776D" w:rsidR="00E07290" w:rsidRPr="00E07290" w:rsidRDefault="00E07290" w:rsidP="00084CD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color w:val="000000"/>
                <w:szCs w:val="16"/>
              </w:rPr>
              <w:t xml:space="preserve">(vč. testování správnosti nastavení perimetru sítě </w:t>
            </w:r>
            <w:r w:rsidR="00084CD3">
              <w:rPr>
                <w:rFonts w:asciiTheme="minorHAnsi" w:hAnsiTheme="minorHAnsi" w:cstheme="minorHAnsi"/>
                <w:color w:val="000000"/>
                <w:szCs w:val="16"/>
              </w:rPr>
              <w:t>kupujícího/objednatele</w:t>
            </w:r>
            <w:r w:rsidRPr="00E07290">
              <w:rPr>
                <w:rFonts w:asciiTheme="minorHAnsi" w:hAnsiTheme="minorHAnsi" w:cstheme="minorHAnsi"/>
                <w:color w:val="000000"/>
                <w:szCs w:val="16"/>
              </w:rPr>
              <w:t xml:space="preserve"> – penetrační testování)</w:t>
            </w:r>
          </w:p>
        </w:tc>
        <w:tc>
          <w:tcPr>
            <w:tcW w:w="1134" w:type="dxa"/>
            <w:vAlign w:val="center"/>
          </w:tcPr>
          <w:p w14:paraId="204F9C6D" w14:textId="63A09808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0B8D2" w14:textId="4EC6ACF2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dokončení</w:t>
            </w:r>
          </w:p>
        </w:tc>
        <w:tc>
          <w:tcPr>
            <w:tcW w:w="2131" w:type="dxa"/>
            <w:vAlign w:val="center"/>
          </w:tcPr>
          <w:p w14:paraId="3272CA73" w14:textId="7052980D" w:rsidR="00E07290" w:rsidRPr="00E07290" w:rsidRDefault="00BE77C6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+ 90 dní</w:t>
            </w:r>
          </w:p>
        </w:tc>
      </w:tr>
      <w:tr w:rsidR="00E07290" w:rsidRPr="00E07290" w14:paraId="2B453039" w14:textId="78CD6EC6" w:rsidTr="00E07290">
        <w:trPr>
          <w:trHeight w:val="283"/>
          <w:jc w:val="center"/>
        </w:trPr>
        <w:tc>
          <w:tcPr>
            <w:tcW w:w="10490" w:type="dxa"/>
            <w:gridSpan w:val="4"/>
            <w:shd w:val="clear" w:color="auto" w:fill="auto"/>
            <w:vAlign w:val="bottom"/>
          </w:tcPr>
          <w:p w14:paraId="7C1F8954" w14:textId="2E471E94" w:rsidR="00E07290" w:rsidRPr="00E07290" w:rsidRDefault="00E07290" w:rsidP="00E31BE7">
            <w:pPr>
              <w:pStyle w:val="Nadpis1"/>
              <w:rPr>
                <w:sz w:val="28"/>
                <w:szCs w:val="28"/>
              </w:rPr>
            </w:pPr>
            <w:r w:rsidRPr="00E07290">
              <w:rPr>
                <w:sz w:val="28"/>
                <w:szCs w:val="28"/>
              </w:rPr>
              <w:t>Blok C: Bezpečnost privilegovaných účtů a multifaktorová autentizace</w:t>
            </w:r>
          </w:p>
        </w:tc>
      </w:tr>
      <w:tr w:rsidR="00E07290" w:rsidRPr="00E07290" w14:paraId="4F785E53" w14:textId="60E44ED4" w:rsidTr="008B5D80">
        <w:trPr>
          <w:trHeight w:val="283"/>
          <w:jc w:val="center"/>
        </w:trPr>
        <w:tc>
          <w:tcPr>
            <w:tcW w:w="4815" w:type="dxa"/>
            <w:shd w:val="clear" w:color="auto" w:fill="auto"/>
            <w:vAlign w:val="bottom"/>
          </w:tcPr>
          <w:p w14:paraId="71FB5E72" w14:textId="77777777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Vynucování zásad práce s privilegovanými účty a zajištění auditní stopy pro min. 250 zařízení, 100 administrátorů a 100 současných spojení </w:t>
            </w:r>
          </w:p>
          <w:p w14:paraId="5893B2EE" w14:textId="1D08B458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E07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dodávka řešení s garancí podpory po dobu 3 let</w:t>
            </w:r>
          </w:p>
          <w:p w14:paraId="7FAF5FF5" w14:textId="2969681A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iCs/>
                <w:color w:val="000000"/>
                <w:szCs w:val="16"/>
              </w:rPr>
              <w:t>(</w:t>
            </w:r>
            <w:r w:rsidRPr="00084CD3">
              <w:rPr>
                <w:rFonts w:asciiTheme="minorHAnsi" w:hAnsiTheme="minorHAnsi" w:cstheme="minorHAnsi"/>
                <w:i/>
                <w:iCs/>
                <w:szCs w:val="16"/>
              </w:rPr>
              <w:t xml:space="preserve">dodávky aktualizací i nových verzí vč. přístupu k podpoře </w:t>
            </w:r>
            <w:r w:rsidR="00084CD3" w:rsidRPr="00084CD3">
              <w:rPr>
                <w:rFonts w:asciiTheme="minorHAnsi" w:hAnsiTheme="minorHAnsi" w:cstheme="minorHAnsi"/>
                <w:i/>
                <w:iCs/>
                <w:szCs w:val="16"/>
              </w:rPr>
              <w:t>poskytovatelem/prodávajícím</w:t>
            </w:r>
            <w:r w:rsidRPr="00084CD3">
              <w:rPr>
                <w:rFonts w:asciiTheme="minorHAnsi" w:hAnsiTheme="minorHAnsi" w:cstheme="minorHAnsi"/>
                <w:i/>
                <w:iCs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06012FDF" w14:textId="36DC7F3D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9626D8" w14:textId="3E2C1868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dodání</w:t>
            </w:r>
          </w:p>
        </w:tc>
        <w:tc>
          <w:tcPr>
            <w:tcW w:w="2131" w:type="dxa"/>
            <w:vAlign w:val="center"/>
          </w:tcPr>
          <w:p w14:paraId="31B109D6" w14:textId="168724DB" w:rsidR="00E07290" w:rsidRPr="00E07290" w:rsidRDefault="00BE77C6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+ 30 dní</w:t>
            </w:r>
          </w:p>
        </w:tc>
      </w:tr>
      <w:tr w:rsidR="00E07290" w:rsidRPr="00E07290" w14:paraId="6C0065A5" w14:textId="6FD32304" w:rsidTr="008B5D80">
        <w:trPr>
          <w:trHeight w:val="566"/>
          <w:jc w:val="center"/>
        </w:trPr>
        <w:tc>
          <w:tcPr>
            <w:tcW w:w="4815" w:type="dxa"/>
            <w:shd w:val="clear" w:color="auto" w:fill="auto"/>
            <w:vAlign w:val="bottom"/>
          </w:tcPr>
          <w:p w14:paraId="5372E9C2" w14:textId="2B75A718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Vynucování zásad práce s privilegovanými účty a zajištění auditní stopy - implementační a integrační služby v rozsahu dle ZD</w:t>
            </w:r>
          </w:p>
          <w:p w14:paraId="41C6FA05" w14:textId="32D02A8A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Cs w:val="16"/>
              </w:rPr>
              <w:t>(garantovaný rozsah čerpání 250 hod.)</w:t>
            </w:r>
          </w:p>
        </w:tc>
        <w:tc>
          <w:tcPr>
            <w:tcW w:w="1134" w:type="dxa"/>
            <w:vAlign w:val="center"/>
          </w:tcPr>
          <w:p w14:paraId="097272ED" w14:textId="690DA625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AFB12A" w14:textId="143F1BDA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dokončení</w:t>
            </w:r>
          </w:p>
        </w:tc>
        <w:tc>
          <w:tcPr>
            <w:tcW w:w="2131" w:type="dxa"/>
            <w:vAlign w:val="center"/>
          </w:tcPr>
          <w:p w14:paraId="11F34D36" w14:textId="599DAA44" w:rsidR="00E07290" w:rsidRPr="00E07290" w:rsidRDefault="00BE77C6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+ 90 dní</w:t>
            </w:r>
          </w:p>
        </w:tc>
      </w:tr>
      <w:tr w:rsidR="00E07290" w:rsidRPr="00E07290" w14:paraId="3F50B7D2" w14:textId="3DE5D4BA" w:rsidTr="008B5D80">
        <w:trPr>
          <w:trHeight w:val="566"/>
          <w:jc w:val="center"/>
        </w:trPr>
        <w:tc>
          <w:tcPr>
            <w:tcW w:w="4815" w:type="dxa"/>
            <w:shd w:val="clear" w:color="auto" w:fill="auto"/>
            <w:vAlign w:val="bottom"/>
          </w:tcPr>
          <w:p w14:paraId="3C800ACE" w14:textId="7A605A84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Implementace MFA autentizace s napojením na stávající prostředky a systém PAM</w:t>
            </w:r>
            <w:r w:rsidRPr="00E07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dodávka řešení pro 450 uživatelských identit s garancí podpory po dobu 3 let</w:t>
            </w:r>
          </w:p>
          <w:p w14:paraId="66485975" w14:textId="012F1FF5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i/>
                <w:iCs/>
                <w:color w:val="000000"/>
                <w:szCs w:val="16"/>
              </w:rPr>
              <w:t>(</w:t>
            </w:r>
            <w:r w:rsidRPr="00E07290">
              <w:rPr>
                <w:rFonts w:asciiTheme="minorHAnsi" w:hAnsiTheme="minorHAnsi" w:cstheme="minorHAnsi"/>
                <w:i/>
                <w:iCs/>
                <w:szCs w:val="16"/>
              </w:rPr>
              <w:t xml:space="preserve">dodávky aktualizací i nových verzí vč. přístupu k podpoře </w:t>
            </w:r>
            <w:r w:rsidR="00084CD3" w:rsidRPr="00084CD3">
              <w:rPr>
                <w:rFonts w:asciiTheme="minorHAnsi" w:hAnsiTheme="minorHAnsi" w:cstheme="minorHAnsi"/>
                <w:i/>
                <w:iCs/>
                <w:szCs w:val="16"/>
              </w:rPr>
              <w:t>poskytovatelem/prodávajícím</w:t>
            </w:r>
            <w:r w:rsidRPr="00E07290">
              <w:rPr>
                <w:rFonts w:asciiTheme="minorHAnsi" w:hAnsiTheme="minorHAnsi" w:cstheme="minorHAnsi"/>
                <w:i/>
                <w:iCs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009CDAB7" w14:textId="77777777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F3F9A" w14:textId="2FF0752E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dodání</w:t>
            </w:r>
          </w:p>
        </w:tc>
        <w:tc>
          <w:tcPr>
            <w:tcW w:w="2131" w:type="dxa"/>
            <w:vAlign w:val="center"/>
          </w:tcPr>
          <w:p w14:paraId="351EC1AE" w14:textId="2035FCC3" w:rsidR="00E07290" w:rsidRPr="00E07290" w:rsidRDefault="00BE77C6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</w:t>
            </w:r>
            <w:r w:rsidR="00055423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 dní</w:t>
            </w:r>
          </w:p>
        </w:tc>
      </w:tr>
      <w:tr w:rsidR="00E07290" w:rsidRPr="00E07290" w14:paraId="06C818EA" w14:textId="77F90F71" w:rsidTr="008B5D80">
        <w:trPr>
          <w:trHeight w:val="566"/>
          <w:jc w:val="center"/>
        </w:trPr>
        <w:tc>
          <w:tcPr>
            <w:tcW w:w="4815" w:type="dxa"/>
            <w:shd w:val="clear" w:color="auto" w:fill="auto"/>
            <w:vAlign w:val="bottom"/>
          </w:tcPr>
          <w:p w14:paraId="2085B310" w14:textId="77777777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Implementace MFA autentizace s napojením na stávající prostředky a systém PAM</w:t>
            </w:r>
            <w:r w:rsidRPr="00E07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14:paraId="0C86A0E2" w14:textId="536338C5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dodávka HW Tokenů pro ověření funkčnosti OFF-Line 2FA/MFA</w:t>
            </w:r>
          </w:p>
        </w:tc>
        <w:tc>
          <w:tcPr>
            <w:tcW w:w="1134" w:type="dxa"/>
            <w:vAlign w:val="center"/>
          </w:tcPr>
          <w:p w14:paraId="23D6A2D2" w14:textId="44D0104A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3105E9" w14:textId="522B2E1A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dodání</w:t>
            </w:r>
          </w:p>
        </w:tc>
        <w:tc>
          <w:tcPr>
            <w:tcW w:w="2131" w:type="dxa"/>
            <w:vAlign w:val="center"/>
          </w:tcPr>
          <w:p w14:paraId="28D25D16" w14:textId="6046D981" w:rsidR="00E07290" w:rsidRPr="00E07290" w:rsidRDefault="00055423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+ 30 dní</w:t>
            </w:r>
          </w:p>
        </w:tc>
      </w:tr>
      <w:tr w:rsidR="00E07290" w:rsidRPr="00E07290" w14:paraId="2B53DF40" w14:textId="2949D25C" w:rsidTr="008B5D80">
        <w:trPr>
          <w:trHeight w:val="566"/>
          <w:jc w:val="center"/>
        </w:trPr>
        <w:tc>
          <w:tcPr>
            <w:tcW w:w="4815" w:type="dxa"/>
            <w:shd w:val="clear" w:color="auto" w:fill="auto"/>
            <w:vAlign w:val="bottom"/>
          </w:tcPr>
          <w:p w14:paraId="1236C2F0" w14:textId="77777777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Implementace MFA autentizace s napojením na stávající prostředky a systém PAM</w:t>
            </w:r>
            <w:r w:rsidRPr="00E07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4B0F099" w14:textId="09761600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i</w:t>
            </w:r>
            <w:r w:rsidRPr="00E07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mplementační a integrační služby v rozsahu dle ZD</w:t>
            </w:r>
          </w:p>
          <w:p w14:paraId="66273C53" w14:textId="7C6B2EF2" w:rsidR="00E07290" w:rsidRPr="00E07290" w:rsidRDefault="00E07290" w:rsidP="00E31BE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(garantovaný rozsah čerpání 200 hod.)</w:t>
            </w:r>
          </w:p>
        </w:tc>
        <w:tc>
          <w:tcPr>
            <w:tcW w:w="1134" w:type="dxa"/>
            <w:vAlign w:val="center"/>
          </w:tcPr>
          <w:p w14:paraId="0A42202F" w14:textId="36F4E6F0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29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9715C" w14:textId="10114B1C" w:rsidR="00E07290" w:rsidRPr="00E07290" w:rsidRDefault="00E07290" w:rsidP="00E31BE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Jednorázově po dokončení</w:t>
            </w:r>
          </w:p>
        </w:tc>
        <w:tc>
          <w:tcPr>
            <w:tcW w:w="2131" w:type="dxa"/>
            <w:vAlign w:val="center"/>
          </w:tcPr>
          <w:p w14:paraId="1017E433" w14:textId="2958443D" w:rsidR="00E07290" w:rsidRPr="00E07290" w:rsidRDefault="00055423" w:rsidP="00E31B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T0</w:t>
            </w:r>
            <w:r w:rsidRPr="00E07290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+ 90 dní</w:t>
            </w:r>
          </w:p>
        </w:tc>
      </w:tr>
    </w:tbl>
    <w:p w14:paraId="2E52606D" w14:textId="649ABD0F" w:rsidR="00F05C51" w:rsidRDefault="00F05C51" w:rsidP="001B4F21">
      <w:pPr>
        <w:tabs>
          <w:tab w:val="left" w:pos="2127"/>
        </w:tabs>
        <w:rPr>
          <w:rFonts w:asciiTheme="minorHAnsi" w:hAnsiTheme="minorHAnsi" w:cstheme="minorHAnsi"/>
          <w:sz w:val="14"/>
          <w:szCs w:val="22"/>
        </w:rPr>
      </w:pPr>
    </w:p>
    <w:p w14:paraId="48845CCE" w14:textId="04FEFCD6" w:rsidR="00E07290" w:rsidRDefault="00E07290" w:rsidP="00E07290">
      <w:pPr>
        <w:pBdr>
          <w:bottom w:val="single" w:sz="12" w:space="1" w:color="auto"/>
        </w:pBdr>
        <w:tabs>
          <w:tab w:val="left" w:pos="2127"/>
        </w:tabs>
        <w:rPr>
          <w:rFonts w:asciiTheme="minorHAnsi" w:hAnsiTheme="minorHAnsi" w:cstheme="minorHAnsi"/>
          <w:sz w:val="14"/>
          <w:szCs w:val="22"/>
        </w:rPr>
      </w:pPr>
    </w:p>
    <w:p w14:paraId="624F3B35" w14:textId="0A01952C" w:rsidR="00E07290" w:rsidRDefault="006C7C51" w:rsidP="00831D91">
      <w:pPr>
        <w:tabs>
          <w:tab w:val="left" w:pos="2127"/>
        </w:tabs>
        <w:spacing w:line="240" w:lineRule="auto"/>
        <w:rPr>
          <w:rFonts w:asciiTheme="minorHAnsi" w:hAnsiTheme="minorHAnsi" w:cstheme="minorHAnsi"/>
          <w:i/>
          <w:iCs/>
          <w:sz w:val="18"/>
          <w:szCs w:val="28"/>
        </w:rPr>
      </w:pPr>
      <w:r w:rsidRPr="006C7C51">
        <w:rPr>
          <w:rFonts w:asciiTheme="minorHAnsi" w:hAnsiTheme="minorHAnsi" w:cstheme="minorHAnsi"/>
          <w:sz w:val="24"/>
          <w:szCs w:val="40"/>
          <w:vertAlign w:val="superscript"/>
        </w:rPr>
        <w:t>*</w:t>
      </w:r>
      <w:r w:rsidR="00E07290" w:rsidRPr="006C7C51">
        <w:rPr>
          <w:rFonts w:asciiTheme="minorHAnsi" w:hAnsiTheme="minorHAnsi" w:cstheme="minorHAnsi"/>
          <w:i/>
          <w:iCs/>
          <w:sz w:val="18"/>
          <w:szCs w:val="28"/>
        </w:rPr>
        <w:t>T0 – je datum</w:t>
      </w:r>
      <w:r w:rsidRPr="006C7C51">
        <w:rPr>
          <w:rFonts w:asciiTheme="minorHAnsi" w:hAnsiTheme="minorHAnsi" w:cstheme="minorHAnsi"/>
          <w:i/>
          <w:iCs/>
          <w:sz w:val="18"/>
          <w:szCs w:val="28"/>
        </w:rPr>
        <w:t xml:space="preserve"> nástupu k realizaci (</w:t>
      </w:r>
      <w:r w:rsidR="00E07290" w:rsidRPr="006C7C51">
        <w:rPr>
          <w:rFonts w:asciiTheme="minorHAnsi" w:hAnsiTheme="minorHAnsi" w:cstheme="minorHAnsi"/>
          <w:i/>
          <w:iCs/>
          <w:sz w:val="18"/>
          <w:szCs w:val="28"/>
        </w:rPr>
        <w:t xml:space="preserve">30 dní po </w:t>
      </w:r>
      <w:r w:rsidRPr="006C7C51">
        <w:rPr>
          <w:rFonts w:asciiTheme="minorHAnsi" w:hAnsiTheme="minorHAnsi" w:cstheme="minorHAnsi"/>
          <w:i/>
          <w:iCs/>
          <w:sz w:val="18"/>
          <w:szCs w:val="28"/>
        </w:rPr>
        <w:t>uveřejnění podepsané smlouvy s</w:t>
      </w:r>
      <w:r w:rsidR="00084CD3">
        <w:rPr>
          <w:rFonts w:asciiTheme="minorHAnsi" w:hAnsiTheme="minorHAnsi" w:cstheme="minorHAnsi"/>
          <w:i/>
          <w:iCs/>
          <w:sz w:val="18"/>
          <w:szCs w:val="28"/>
        </w:rPr>
        <w:t> poskytovatelem/prodávajícím</w:t>
      </w:r>
      <w:r w:rsidRPr="006C7C51">
        <w:rPr>
          <w:rFonts w:asciiTheme="minorHAnsi" w:hAnsiTheme="minorHAnsi" w:cstheme="minorHAnsi"/>
          <w:i/>
          <w:iCs/>
          <w:sz w:val="18"/>
          <w:szCs w:val="28"/>
        </w:rPr>
        <w:t xml:space="preserve"> v re</w:t>
      </w:r>
      <w:r w:rsidR="00084CD3">
        <w:rPr>
          <w:rFonts w:asciiTheme="minorHAnsi" w:hAnsiTheme="minorHAnsi" w:cstheme="minorHAnsi"/>
          <w:i/>
          <w:iCs/>
          <w:sz w:val="18"/>
          <w:szCs w:val="28"/>
        </w:rPr>
        <w:t>gistru</w:t>
      </w:r>
      <w:r w:rsidRPr="006C7C51">
        <w:rPr>
          <w:rFonts w:asciiTheme="minorHAnsi" w:hAnsiTheme="minorHAnsi" w:cstheme="minorHAnsi"/>
          <w:i/>
          <w:iCs/>
          <w:sz w:val="18"/>
          <w:szCs w:val="28"/>
        </w:rPr>
        <w:t xml:space="preserve"> smluv)</w:t>
      </w:r>
    </w:p>
    <w:p w14:paraId="4669D623" w14:textId="2ABB97DE" w:rsidR="00055423" w:rsidRPr="006C7C51" w:rsidRDefault="00055423" w:rsidP="00831D91">
      <w:pPr>
        <w:tabs>
          <w:tab w:val="left" w:pos="2127"/>
        </w:tabs>
        <w:spacing w:line="240" w:lineRule="auto"/>
        <w:rPr>
          <w:rFonts w:asciiTheme="minorHAnsi" w:hAnsiTheme="minorHAnsi" w:cstheme="minorHAnsi"/>
          <w:sz w:val="24"/>
          <w:szCs w:val="40"/>
        </w:rPr>
      </w:pPr>
      <w:r w:rsidRPr="006C7C51">
        <w:rPr>
          <w:rFonts w:asciiTheme="minorHAnsi" w:hAnsiTheme="minorHAnsi" w:cstheme="minorHAnsi"/>
          <w:sz w:val="24"/>
          <w:szCs w:val="40"/>
          <w:vertAlign w:val="superscript"/>
        </w:rPr>
        <w:t>*</w:t>
      </w:r>
      <w:r w:rsidRPr="006C7C51">
        <w:rPr>
          <w:rFonts w:asciiTheme="minorHAnsi" w:hAnsiTheme="minorHAnsi" w:cstheme="minorHAnsi"/>
          <w:i/>
          <w:iCs/>
          <w:sz w:val="18"/>
          <w:szCs w:val="28"/>
        </w:rPr>
        <w:t>T</w:t>
      </w:r>
      <w:r>
        <w:rPr>
          <w:rFonts w:asciiTheme="minorHAnsi" w:hAnsiTheme="minorHAnsi" w:cstheme="minorHAnsi"/>
          <w:i/>
          <w:iCs/>
          <w:sz w:val="18"/>
          <w:szCs w:val="28"/>
        </w:rPr>
        <w:t>1</w:t>
      </w:r>
      <w:r w:rsidRPr="006C7C51">
        <w:rPr>
          <w:rFonts w:asciiTheme="minorHAnsi" w:hAnsiTheme="minorHAnsi" w:cstheme="minorHAnsi"/>
          <w:i/>
          <w:iCs/>
          <w:sz w:val="18"/>
          <w:szCs w:val="28"/>
        </w:rPr>
        <w:t xml:space="preserve"> – je datum </w:t>
      </w:r>
      <w:r>
        <w:rPr>
          <w:rFonts w:asciiTheme="minorHAnsi" w:hAnsiTheme="minorHAnsi" w:cstheme="minorHAnsi"/>
          <w:i/>
          <w:iCs/>
          <w:sz w:val="18"/>
          <w:szCs w:val="28"/>
        </w:rPr>
        <w:t xml:space="preserve">předání úvodní služby </w:t>
      </w:r>
    </w:p>
    <w:p w14:paraId="105C77BA" w14:textId="77777777" w:rsidR="00055423" w:rsidRPr="006C7C51" w:rsidRDefault="00055423" w:rsidP="006C7C51">
      <w:pPr>
        <w:tabs>
          <w:tab w:val="left" w:pos="2127"/>
        </w:tabs>
        <w:rPr>
          <w:rFonts w:asciiTheme="minorHAnsi" w:hAnsiTheme="minorHAnsi" w:cstheme="minorHAnsi"/>
          <w:sz w:val="24"/>
          <w:szCs w:val="40"/>
        </w:rPr>
      </w:pPr>
    </w:p>
    <w:sectPr w:rsidR="00055423" w:rsidRPr="006C7C51" w:rsidSect="00831D91">
      <w:pgSz w:w="12240" w:h="15840"/>
      <w:pgMar w:top="567" w:right="720" w:bottom="720" w:left="720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0C0EA" w14:textId="77777777" w:rsidR="0025140F" w:rsidRDefault="0025140F" w:rsidP="001B4F21">
      <w:pPr>
        <w:spacing w:before="0" w:after="0" w:line="240" w:lineRule="auto"/>
      </w:pPr>
      <w:r>
        <w:separator/>
      </w:r>
    </w:p>
  </w:endnote>
  <w:endnote w:type="continuationSeparator" w:id="0">
    <w:p w14:paraId="755DD83E" w14:textId="77777777" w:rsidR="0025140F" w:rsidRDefault="0025140F" w:rsidP="001B4F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F9AE" w14:textId="77777777" w:rsidR="0025140F" w:rsidRDefault="0025140F" w:rsidP="001B4F21">
      <w:pPr>
        <w:spacing w:before="0" w:after="0" w:line="240" w:lineRule="auto"/>
      </w:pPr>
      <w:r>
        <w:separator/>
      </w:r>
    </w:p>
  </w:footnote>
  <w:footnote w:type="continuationSeparator" w:id="0">
    <w:p w14:paraId="329F923D" w14:textId="77777777" w:rsidR="0025140F" w:rsidRDefault="0025140F" w:rsidP="001B4F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134"/>
    <w:multiLevelType w:val="hybridMultilevel"/>
    <w:tmpl w:val="9E5231BE"/>
    <w:lvl w:ilvl="0" w:tplc="93164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492B"/>
    <w:multiLevelType w:val="hybridMultilevel"/>
    <w:tmpl w:val="57A02CB2"/>
    <w:lvl w:ilvl="0" w:tplc="E38E3A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3E63"/>
    <w:multiLevelType w:val="hybridMultilevel"/>
    <w:tmpl w:val="BBA42B88"/>
    <w:lvl w:ilvl="0" w:tplc="638ED2B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7E2527"/>
    <w:multiLevelType w:val="hybridMultilevel"/>
    <w:tmpl w:val="3430A5CE"/>
    <w:lvl w:ilvl="0" w:tplc="5F9C47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D0745"/>
    <w:multiLevelType w:val="hybridMultilevel"/>
    <w:tmpl w:val="532E8A42"/>
    <w:lvl w:ilvl="0" w:tplc="1CAEA5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F2"/>
    <w:rsid w:val="000420EB"/>
    <w:rsid w:val="00055423"/>
    <w:rsid w:val="00084CD3"/>
    <w:rsid w:val="000F07F2"/>
    <w:rsid w:val="001B4F21"/>
    <w:rsid w:val="001D23D8"/>
    <w:rsid w:val="0025140F"/>
    <w:rsid w:val="002A6DF1"/>
    <w:rsid w:val="002F39EC"/>
    <w:rsid w:val="00577EF6"/>
    <w:rsid w:val="005C4212"/>
    <w:rsid w:val="005F1170"/>
    <w:rsid w:val="006047E7"/>
    <w:rsid w:val="006C7C51"/>
    <w:rsid w:val="006E45FD"/>
    <w:rsid w:val="007530E4"/>
    <w:rsid w:val="00831D91"/>
    <w:rsid w:val="0084165C"/>
    <w:rsid w:val="00893558"/>
    <w:rsid w:val="008B5D80"/>
    <w:rsid w:val="009D7F62"/>
    <w:rsid w:val="00B432B7"/>
    <w:rsid w:val="00B46B81"/>
    <w:rsid w:val="00BD2ECE"/>
    <w:rsid w:val="00BE77C6"/>
    <w:rsid w:val="00C10CB8"/>
    <w:rsid w:val="00C1796F"/>
    <w:rsid w:val="00D71FF2"/>
    <w:rsid w:val="00DA1D4B"/>
    <w:rsid w:val="00E07290"/>
    <w:rsid w:val="00E31BE7"/>
    <w:rsid w:val="00F05C51"/>
    <w:rsid w:val="00F5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2E3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3D8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4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link w:val="NormalniChar"/>
    <w:qFormat/>
    <w:rsid w:val="001D23D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spacing w:before="0" w:after="0" w:line="240" w:lineRule="auto"/>
      <w:jc w:val="left"/>
    </w:pPr>
    <w:rPr>
      <w:rFonts w:ascii="Segoe UI Light" w:eastAsia="Calibri" w:hAnsi="Segoe UI Light" w:cs="Segoe UI Light"/>
      <w:sz w:val="20"/>
      <w:szCs w:val="20"/>
      <w:lang w:eastAsia="en-US"/>
    </w:rPr>
  </w:style>
  <w:style w:type="character" w:customStyle="1" w:styleId="NormalniChar">
    <w:name w:val="Normalni Char"/>
    <w:link w:val="Normalni"/>
    <w:rsid w:val="001D23D8"/>
    <w:rPr>
      <w:rFonts w:ascii="Segoe UI Light" w:eastAsia="Calibri" w:hAnsi="Segoe UI Light" w:cs="Segoe UI Light"/>
      <w:sz w:val="20"/>
      <w:szCs w:val="20"/>
    </w:rPr>
  </w:style>
  <w:style w:type="paragraph" w:customStyle="1" w:styleId="Default">
    <w:name w:val="Default"/>
    <w:rsid w:val="001D23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E4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4F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F21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4F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F21"/>
    <w:rPr>
      <w:rFonts w:ascii="Verdana" w:eastAsia="Times New Roman" w:hAnsi="Verdana" w:cs="Times New Roman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7538-E637-46ED-8025-8FF0E6AD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2020-11-25T12:45:00Z</dcterms:created>
  <dcterms:modified xsi:type="dcterms:W3CDTF">2020-11-25T12:47:00Z</dcterms:modified>
</cp:coreProperties>
</file>