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35157" w14:textId="1D79BC5E" w:rsidR="00072009" w:rsidRDefault="00072009" w:rsidP="00072009">
      <w:pPr>
        <w:pStyle w:val="Nadpis1"/>
        <w:widowControl w:val="0"/>
        <w:numPr>
          <w:ilvl w:val="0"/>
          <w:numId w:val="0"/>
        </w:numPr>
        <w:jc w:val="both"/>
        <w:rPr>
          <w:rFonts w:cs="Times New Roman"/>
          <w:b w:val="0"/>
          <w:caps/>
          <w:sz w:val="36"/>
          <w:szCs w:val="36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526499506"/>
      <w:bookmarkStart w:id="5" w:name="_Toc212032494"/>
      <w:r w:rsidRPr="00D174CB">
        <w:rPr>
          <w:rFonts w:cs="Times New Roman"/>
          <w:b w:val="0"/>
          <w:caps/>
          <w:sz w:val="36"/>
          <w:szCs w:val="36"/>
        </w:rPr>
        <w:t xml:space="preserve">Příloha č. </w:t>
      </w:r>
      <w:r>
        <w:rPr>
          <w:rFonts w:cs="Times New Roman"/>
          <w:b w:val="0"/>
          <w:caps/>
          <w:sz w:val="36"/>
          <w:szCs w:val="36"/>
        </w:rPr>
        <w:t>7</w:t>
      </w:r>
      <w:r w:rsidRPr="00D174CB">
        <w:rPr>
          <w:rFonts w:cs="Times New Roman"/>
          <w:b w:val="0"/>
          <w:caps/>
          <w:sz w:val="36"/>
          <w:szCs w:val="36"/>
        </w:rPr>
        <w:t xml:space="preserve"> –</w:t>
      </w:r>
      <w:bookmarkStart w:id="6" w:name="_Toc441757197"/>
      <w:bookmarkEnd w:id="0"/>
      <w:bookmarkEnd w:id="1"/>
      <w:bookmarkEnd w:id="2"/>
      <w:bookmarkEnd w:id="3"/>
      <w:r w:rsidRPr="00D174CB">
        <w:rPr>
          <w:rFonts w:cs="Times New Roman"/>
          <w:b w:val="0"/>
          <w:caps/>
          <w:sz w:val="36"/>
          <w:szCs w:val="36"/>
        </w:rPr>
        <w:t xml:space="preserve"> </w:t>
      </w:r>
      <w:bookmarkEnd w:id="4"/>
      <w:bookmarkEnd w:id="5"/>
      <w:bookmarkEnd w:id="6"/>
      <w:r w:rsidRPr="00072009">
        <w:rPr>
          <w:rFonts w:cs="Times New Roman"/>
          <w:b w:val="0"/>
          <w:caps/>
          <w:sz w:val="36"/>
          <w:szCs w:val="36"/>
        </w:rPr>
        <w:t>ČESTNÉ PROHLÁŠENÍ ÚČASTNÍKA K</w:t>
      </w:r>
      <w:r>
        <w:rPr>
          <w:rFonts w:cs="Times New Roman"/>
          <w:b w:val="0"/>
          <w:caps/>
          <w:sz w:val="36"/>
          <w:szCs w:val="36"/>
        </w:rPr>
        <w:t xml:space="preserve"> </w:t>
      </w:r>
      <w:r w:rsidRPr="00072009">
        <w:rPr>
          <w:rFonts w:cs="Times New Roman"/>
          <w:b w:val="0"/>
          <w:caps/>
          <w:sz w:val="36"/>
          <w:szCs w:val="36"/>
        </w:rPr>
        <w:t>NEEXISTENCI STŘETU ZÁJMŮ</w:t>
      </w:r>
    </w:p>
    <w:p w14:paraId="24B6892C" w14:textId="77777777" w:rsidR="00072009" w:rsidRDefault="00072009" w:rsidP="00254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1D0EBE8D" w14:textId="76FEB6C5" w:rsidR="001D24C5" w:rsidRPr="00072009" w:rsidRDefault="001D24C5" w:rsidP="002549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ČESTNÉ PROHLÁŠENÍ ÚČASTNÍKA </w:t>
      </w:r>
    </w:p>
    <w:p w14:paraId="59B0F5AC" w14:textId="77777777" w:rsidR="000417F7" w:rsidRPr="00072009" w:rsidRDefault="00EF2FC4" w:rsidP="00041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K NEEXISTENCI STŘETU ZÁJMŮ </w:t>
      </w:r>
    </w:p>
    <w:p w14:paraId="74CDA824" w14:textId="77777777" w:rsidR="00EF2FC4" w:rsidRPr="00072009" w:rsidRDefault="000417F7" w:rsidP="000417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VE SMYSLU NAŘÍZENÍ EVROPSKÉHO PARLAMENTU A RADY </w:t>
      </w:r>
    </w:p>
    <w:p w14:paraId="66954C4F" w14:textId="77777777" w:rsidR="00072009" w:rsidRDefault="00072009" w:rsidP="0025490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</w:pPr>
    </w:p>
    <w:p w14:paraId="10B8530F" w14:textId="3EEB5E81" w:rsidR="001D24C5" w:rsidRDefault="001D24C5" w:rsidP="0025490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>Společnost</w:t>
      </w:r>
      <w:r w:rsidRPr="000720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 xml:space="preserve">: </w:t>
      </w:r>
      <w:r w:rsidRPr="000720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cs-CZ"/>
        </w:rPr>
        <w:t>[identifikační údaje ve smyslu § 28 odst. 1 písm. g) zákona č. 134/2016 Sb., o zadávání veřejných zakázek]</w:t>
      </w:r>
      <w:r w:rsidRPr="000720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 xml:space="preserve">, </w:t>
      </w:r>
      <w:r w:rsidRPr="0007200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cs-CZ"/>
        </w:rPr>
        <w:t>zastoupená</w:t>
      </w:r>
      <w:r w:rsidRPr="000720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  <w:t xml:space="preserve"> [</w:t>
      </w:r>
      <w:r w:rsidRPr="00072009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cs-CZ"/>
        </w:rPr>
        <w:t>identifikační údaje statutárního orgánu společnosti, nebo zástupce]</w:t>
      </w:r>
    </w:p>
    <w:p w14:paraId="181A9E73" w14:textId="77777777" w:rsidR="00072009" w:rsidRPr="00072009" w:rsidRDefault="00072009" w:rsidP="0025490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cs-CZ"/>
        </w:rPr>
      </w:pPr>
    </w:p>
    <w:p w14:paraId="0A57222C" w14:textId="237423B5" w:rsidR="003C1A1C" w:rsidRPr="00072009" w:rsidRDefault="001D24C5" w:rsidP="003C1A1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jakožto účastník v zadávacím řízení č. </w:t>
      </w:r>
      <w:r w:rsidR="00072009"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VZP/25/155</w:t>
      </w:r>
      <w:r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k zadání podlimitní veřejné zakázky na stavební práce s názvem „</w:t>
      </w:r>
      <w:r w:rsidR="00072009" w:rsidRPr="000720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Revitalizace Roztylského náměstí sever, Praha 4</w:t>
      </w:r>
      <w:r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“ tímto </w:t>
      </w:r>
      <w:r w:rsidR="003C1A1C"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ve smyslu Nařízení Evropského parlamentu a Rady (EU, Euratom) 2018/1046 ze dne 18. července 2018, kterým se stanoví finanční pravidla pro souhrnný rozpočet Unie, mění nařízení (EU) č. 1296/2013, (EU) č. 1301/2013, (EU) č. 1303/2013, (EU) č. 1304/2013, (EU) č. 1309/2013, (EU) č. 1316/2013, (EU) č. 223/2014 a (EU) č. 283/2014 a rozhodnutí č. 541/2014/EU a zrušuje nařízení (EU, Euratom) č. 966/2012 (dále jen „</w:t>
      </w:r>
      <w:r w:rsidR="003C1A1C" w:rsidRPr="0007200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Nařízení</w:t>
      </w:r>
      <w:r w:rsidR="003C1A1C"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“), čestně prohlašuje, že:</w:t>
      </w:r>
    </w:p>
    <w:p w14:paraId="4BC69C8B" w14:textId="77777777" w:rsidR="003C1A1C" w:rsidRPr="00072009" w:rsidRDefault="003C1A1C" w:rsidP="003C1A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není ve střetu zájmů ve smyslu čl. 61 Nařízení a</w:t>
      </w:r>
    </w:p>
    <w:p w14:paraId="1D7060EE" w14:textId="77777777" w:rsidR="003C1A1C" w:rsidRPr="00072009" w:rsidRDefault="003C1A1C" w:rsidP="003C1A1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nenachází se v situaci zakládající vyloučení uvedených v čl. 136 Nařízení. </w:t>
      </w:r>
    </w:p>
    <w:p w14:paraId="7B435B88" w14:textId="77777777" w:rsidR="003C1A1C" w:rsidRPr="00072009" w:rsidRDefault="003C1A1C" w:rsidP="003C1A1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Toto své prohlášení činí účastník rovněž i ve vztahu ke všem osobám, které jsou členy správních, řídících nebo dozorčích orgánů účastníka nebo mají pravomoci ve vztahu k jeho zastupování, rozhodování nebo kontrole, včetně osob a subjektů patřících do vlastnické a řídící struktury a skutečných majitelů, a zároveň ke všem svým poddodavatelům či třetím osobám, jejichž způsobilosti hodlá využít pro plnění veřejné zakázky. </w:t>
      </w:r>
    </w:p>
    <w:p w14:paraId="621B5EC6" w14:textId="77777777" w:rsidR="003C1A1C" w:rsidRPr="00072009" w:rsidRDefault="003C1A1C" w:rsidP="003C1A1C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Účastník se zavazuje poskytnout nezbytnou součinnost k poskytnutí náležitých dokladů o tom, že se nenachází v některé ze situací zakládajících vyloučení dle Nařízení.</w:t>
      </w:r>
      <w:r w:rsidR="0025490E" w:rsidRPr="000720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</w:p>
    <w:p w14:paraId="4F0FC133" w14:textId="77777777" w:rsidR="0025490E" w:rsidRPr="00072009" w:rsidRDefault="0025490E" w:rsidP="00C4385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739141" w14:textId="77777777" w:rsidR="00682780" w:rsidRPr="00072009" w:rsidRDefault="00682780" w:rsidP="0025490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14:paraId="62CBEF6D" w14:textId="77777777" w:rsidR="00072009" w:rsidRPr="00072009" w:rsidRDefault="00072009" w:rsidP="00072009">
      <w:pPr>
        <w:jc w:val="right"/>
        <w:rPr>
          <w:rFonts w:ascii="Times New Roman" w:hAnsi="Times New Roman" w:cs="Times New Roman"/>
        </w:rPr>
      </w:pPr>
      <w:r w:rsidRPr="00072009">
        <w:rPr>
          <w:rFonts w:ascii="Times New Roman" w:hAnsi="Times New Roman" w:cs="Times New Roman"/>
        </w:rPr>
        <w:t>V …..........…</w:t>
      </w:r>
      <w:proofErr w:type="gramStart"/>
      <w:r w:rsidRPr="00072009">
        <w:rPr>
          <w:rFonts w:ascii="Times New Roman" w:hAnsi="Times New Roman" w:cs="Times New Roman"/>
        </w:rPr>
        <w:t>…….</w:t>
      </w:r>
      <w:proofErr w:type="gramEnd"/>
      <w:r w:rsidRPr="00072009">
        <w:rPr>
          <w:rFonts w:ascii="Times New Roman" w:hAnsi="Times New Roman" w:cs="Times New Roman"/>
        </w:rPr>
        <w:t>. dne ……………………</w:t>
      </w:r>
    </w:p>
    <w:p w14:paraId="44AD06DC" w14:textId="77777777" w:rsidR="00072009" w:rsidRPr="00072009" w:rsidRDefault="00072009" w:rsidP="00072009">
      <w:pPr>
        <w:jc w:val="right"/>
        <w:rPr>
          <w:rFonts w:ascii="Times New Roman" w:hAnsi="Times New Roman" w:cs="Times New Roman"/>
          <w:i/>
          <w:iCs/>
        </w:rPr>
      </w:pPr>
    </w:p>
    <w:p w14:paraId="3CECECBB" w14:textId="77777777" w:rsidR="00072009" w:rsidRPr="00072009" w:rsidRDefault="00072009" w:rsidP="00072009">
      <w:pPr>
        <w:jc w:val="right"/>
        <w:rPr>
          <w:rFonts w:ascii="Times New Roman" w:hAnsi="Times New Roman" w:cs="Times New Roman"/>
        </w:rPr>
      </w:pPr>
      <w:r w:rsidRPr="00072009">
        <w:rPr>
          <w:rFonts w:ascii="Times New Roman" w:hAnsi="Times New Roman" w:cs="Times New Roman"/>
          <w:i/>
          <w:iCs/>
          <w:color w:val="BFBFBF" w:themeColor="background1" w:themeShade="BF"/>
        </w:rPr>
        <w:t>Podpis</w:t>
      </w:r>
      <w:r w:rsidRPr="00072009">
        <w:rPr>
          <w:rFonts w:ascii="Times New Roman" w:hAnsi="Times New Roman" w:cs="Times New Roman"/>
          <w:color w:val="BFBFBF" w:themeColor="background1" w:themeShade="BF"/>
        </w:rPr>
        <w:br/>
      </w:r>
      <w:r w:rsidRPr="00072009">
        <w:rPr>
          <w:rFonts w:ascii="Times New Roman" w:hAnsi="Times New Roman" w:cs="Times New Roman"/>
        </w:rPr>
        <w:t>…….............……………...……………</w:t>
      </w:r>
      <w:proofErr w:type="gramStart"/>
      <w:r w:rsidRPr="00072009">
        <w:rPr>
          <w:rFonts w:ascii="Times New Roman" w:hAnsi="Times New Roman" w:cs="Times New Roman"/>
        </w:rPr>
        <w:t>…….</w:t>
      </w:r>
      <w:proofErr w:type="gramEnd"/>
      <w:r w:rsidRPr="00072009">
        <w:rPr>
          <w:rFonts w:ascii="Times New Roman" w:hAnsi="Times New Roman" w:cs="Times New Roman"/>
        </w:rPr>
        <w:t>.</w:t>
      </w:r>
    </w:p>
    <w:p w14:paraId="68428E5C" w14:textId="77777777" w:rsidR="00072009" w:rsidRPr="00072009" w:rsidRDefault="00072009" w:rsidP="00072009">
      <w:pPr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i/>
          <w:iCs/>
          <w:color w:val="000000"/>
        </w:rPr>
      </w:pPr>
      <w:r w:rsidRPr="00072009">
        <w:rPr>
          <w:rFonts w:ascii="Times New Roman" w:hAnsi="Times New Roman" w:cs="Times New Roman"/>
          <w:i/>
          <w:iCs/>
          <w:color w:val="000000"/>
        </w:rPr>
        <w:t>Název účastníka,</w:t>
      </w:r>
    </w:p>
    <w:p w14:paraId="5C5C43C0" w14:textId="77777777" w:rsidR="00072009" w:rsidRPr="00072009" w:rsidRDefault="00072009" w:rsidP="00072009">
      <w:pPr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i/>
          <w:iCs/>
          <w:color w:val="000000"/>
        </w:rPr>
      </w:pPr>
      <w:r w:rsidRPr="00072009">
        <w:rPr>
          <w:rFonts w:ascii="Times New Roman" w:hAnsi="Times New Roman" w:cs="Times New Roman"/>
          <w:i/>
          <w:iCs/>
          <w:color w:val="000000"/>
        </w:rPr>
        <w:t xml:space="preserve"> jméno a příjmení, funkce</w:t>
      </w:r>
    </w:p>
    <w:p w14:paraId="5A728AA8" w14:textId="4DDE4362" w:rsidR="001D24C5" w:rsidRPr="00072009" w:rsidRDefault="001D24C5" w:rsidP="0007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D24C5" w:rsidRPr="00072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DAD8" w14:textId="77777777" w:rsidR="00604110" w:rsidRDefault="00604110" w:rsidP="00C43854">
      <w:pPr>
        <w:spacing w:after="0" w:line="240" w:lineRule="auto"/>
      </w:pPr>
      <w:r>
        <w:separator/>
      </w:r>
    </w:p>
  </w:endnote>
  <w:endnote w:type="continuationSeparator" w:id="0">
    <w:p w14:paraId="3D98791D" w14:textId="77777777" w:rsidR="00604110" w:rsidRDefault="00604110" w:rsidP="00C4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FC2F" w14:textId="77777777" w:rsidR="00604110" w:rsidRDefault="00604110" w:rsidP="00C43854">
      <w:pPr>
        <w:spacing w:after="0" w:line="240" w:lineRule="auto"/>
      </w:pPr>
      <w:r>
        <w:separator/>
      </w:r>
    </w:p>
  </w:footnote>
  <w:footnote w:type="continuationSeparator" w:id="0">
    <w:p w14:paraId="416C94B1" w14:textId="77777777" w:rsidR="00604110" w:rsidRDefault="00604110" w:rsidP="00C43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F9522B9"/>
    <w:multiLevelType w:val="hybridMultilevel"/>
    <w:tmpl w:val="B98CD9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E40B7"/>
    <w:multiLevelType w:val="multilevel"/>
    <w:tmpl w:val="9D36A81A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ploha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adpis3PPP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0B3F07"/>
    <w:multiLevelType w:val="hybridMultilevel"/>
    <w:tmpl w:val="7360B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789067">
    <w:abstractNumId w:val="0"/>
  </w:num>
  <w:num w:numId="2" w16cid:durableId="1989898583">
    <w:abstractNumId w:val="1"/>
  </w:num>
  <w:num w:numId="3" w16cid:durableId="634944372">
    <w:abstractNumId w:val="2"/>
  </w:num>
  <w:num w:numId="4" w16cid:durableId="505903401">
    <w:abstractNumId w:val="4"/>
  </w:num>
  <w:num w:numId="5" w16cid:durableId="1467747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C5"/>
    <w:rsid w:val="000417F7"/>
    <w:rsid w:val="00072009"/>
    <w:rsid w:val="00122EFE"/>
    <w:rsid w:val="0013037D"/>
    <w:rsid w:val="001D24C5"/>
    <w:rsid w:val="00224ABF"/>
    <w:rsid w:val="0025490E"/>
    <w:rsid w:val="002961DE"/>
    <w:rsid w:val="003C1A1C"/>
    <w:rsid w:val="00604110"/>
    <w:rsid w:val="00682780"/>
    <w:rsid w:val="006C1450"/>
    <w:rsid w:val="00931D8B"/>
    <w:rsid w:val="00A808CA"/>
    <w:rsid w:val="00A83869"/>
    <w:rsid w:val="00C43854"/>
    <w:rsid w:val="00D75D5C"/>
    <w:rsid w:val="00EC41DC"/>
    <w:rsid w:val="00E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A2A4"/>
  <w15:chartTrackingRefBased/>
  <w15:docId w15:val="{3081031E-3ACD-4DD1-8CAF-963980FB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72009"/>
    <w:pPr>
      <w:keepNext/>
      <w:numPr>
        <w:numId w:val="5"/>
      </w:numPr>
      <w:pBdr>
        <w:bottom w:val="single" w:sz="4" w:space="1" w:color="auto"/>
      </w:pBdr>
      <w:spacing w:before="240" w:after="120" w:line="240" w:lineRule="auto"/>
      <w:outlineLvl w:val="0"/>
    </w:pPr>
    <w:rPr>
      <w:rFonts w:ascii="Times New Roman" w:eastAsia="Times New Roman" w:hAnsi="Times New Roman" w:cs="Arial"/>
      <w:b/>
      <w:bCs/>
      <w:smallCaps/>
      <w:kern w:val="32"/>
      <w:sz w:val="24"/>
      <w:szCs w:val="32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20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4385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385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4385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385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72009"/>
    <w:rPr>
      <w:rFonts w:ascii="Times New Roman" w:eastAsia="Times New Roman" w:hAnsi="Times New Roman" w:cs="Arial"/>
      <w:b/>
      <w:bCs/>
      <w:smallCaps/>
      <w:kern w:val="32"/>
      <w:sz w:val="24"/>
      <w:szCs w:val="32"/>
      <w:lang w:eastAsia="cs-CZ"/>
    </w:rPr>
  </w:style>
  <w:style w:type="paragraph" w:customStyle="1" w:styleId="Nadpisploha">
    <w:name w:val="Nadpis příloha"/>
    <w:basedOn w:val="Normln"/>
    <w:next w:val="Normln"/>
    <w:autoRedefine/>
    <w:uiPriority w:val="99"/>
    <w:rsid w:val="00072009"/>
    <w:pPr>
      <w:keepLines/>
      <w:widowControl w:val="0"/>
      <w:numPr>
        <w:ilvl w:val="1"/>
        <w:numId w:val="5"/>
      </w:numPr>
      <w:spacing w:before="120" w:after="200" w:line="240" w:lineRule="auto"/>
      <w:ind w:left="0" w:firstLine="0"/>
      <w:outlineLvl w:val="1"/>
    </w:pPr>
    <w:rPr>
      <w:rFonts w:ascii="Arial" w:eastAsia="Times New Roman" w:hAnsi="Arial" w:cs="Times New Roman"/>
      <w:color w:val="B40000"/>
      <w:sz w:val="26"/>
      <w:szCs w:val="26"/>
      <w:lang w:eastAsia="cs-CZ"/>
    </w:rPr>
  </w:style>
  <w:style w:type="paragraph" w:customStyle="1" w:styleId="Nadpis3PPP">
    <w:name w:val="Nadpis 3 PPP"/>
    <w:basedOn w:val="Nadpis3"/>
    <w:next w:val="Normln"/>
    <w:uiPriority w:val="99"/>
    <w:rsid w:val="00072009"/>
    <w:pPr>
      <w:numPr>
        <w:ilvl w:val="2"/>
        <w:numId w:val="5"/>
      </w:numPr>
      <w:tabs>
        <w:tab w:val="num" w:pos="360"/>
      </w:tabs>
      <w:spacing w:before="200" w:after="200" w:line="240" w:lineRule="auto"/>
      <w:ind w:left="0" w:firstLine="0"/>
      <w:jc w:val="both"/>
    </w:pPr>
    <w:rPr>
      <w:rFonts w:ascii="Arial" w:eastAsia="Times New Roman" w:hAnsi="Arial" w:cs="Times New Roman"/>
      <w:b/>
      <w:color w:val="B40000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20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6718-21D9-471C-83C3-40B09534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Praha 4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Sýkorová Gabriela [P4]</dc:creator>
  <cp:keywords/>
  <dc:description/>
  <cp:lastModifiedBy>Autor</cp:lastModifiedBy>
  <cp:revision>7</cp:revision>
  <dcterms:created xsi:type="dcterms:W3CDTF">2024-04-10T10:57:00Z</dcterms:created>
  <dcterms:modified xsi:type="dcterms:W3CDTF">2025-11-06T14:35:00Z</dcterms:modified>
</cp:coreProperties>
</file>